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9D492">
      <w:pPr>
        <w:widowControl/>
        <w:spacing w:before="100" w:beforeAutospacing="1" w:after="100" w:afterAutospacing="1" w:line="360" w:lineRule="auto"/>
        <w:jc w:val="center"/>
        <w:outlineLvl w:val="0"/>
        <w:rPr>
          <w:rFonts w:cs="宋体"/>
          <w:szCs w:val="21"/>
        </w:rPr>
      </w:pPr>
      <w:r>
        <w:rPr>
          <w:rFonts w:hint="eastAsia"/>
          <w:b/>
          <w:sz w:val="28"/>
          <w:szCs w:val="28"/>
        </w:rPr>
        <w:t>中山街道直属公司食堂食材货物类集中统一采购公开招标公告</w:t>
      </w:r>
    </w:p>
    <w:p w14:paraId="37F3BFD8">
      <w:pPr>
        <w:pBdr>
          <w:top w:val="single" w:color="auto" w:sz="4" w:space="1"/>
          <w:left w:val="single" w:color="auto" w:sz="4" w:space="4"/>
          <w:bottom w:val="single" w:color="auto" w:sz="4" w:space="1"/>
          <w:right w:val="single" w:color="auto" w:sz="4" w:space="4"/>
        </w:pBdr>
        <w:spacing w:line="360" w:lineRule="auto"/>
        <w:ind w:firstLine="422" w:firstLineChars="200"/>
        <w:rPr>
          <w:rFonts w:cs="宋体"/>
          <w:szCs w:val="21"/>
        </w:rPr>
      </w:pPr>
      <w:r>
        <w:rPr>
          <w:rFonts w:hint="eastAsia" w:cs="宋体"/>
          <w:b/>
          <w:bCs/>
          <w:szCs w:val="21"/>
        </w:rPr>
        <w:t>项目概况</w:t>
      </w:r>
      <w:r>
        <w:rPr>
          <w:rFonts w:hint="eastAsia" w:cs="宋体"/>
          <w:szCs w:val="21"/>
        </w:rPr>
        <w:t>：</w:t>
      </w:r>
    </w:p>
    <w:p w14:paraId="7A3D7EFB">
      <w:pPr>
        <w:pBdr>
          <w:top w:val="single" w:color="auto" w:sz="4" w:space="1"/>
          <w:left w:val="single" w:color="auto" w:sz="4" w:space="4"/>
          <w:bottom w:val="single" w:color="auto" w:sz="4" w:space="1"/>
          <w:right w:val="single" w:color="auto" w:sz="4" w:space="4"/>
        </w:pBdr>
        <w:spacing w:line="360" w:lineRule="auto"/>
        <w:ind w:firstLine="420" w:firstLineChars="200"/>
        <w:rPr>
          <w:rFonts w:cs="宋体"/>
          <w:szCs w:val="21"/>
        </w:rPr>
      </w:pPr>
      <w:r>
        <w:rPr>
          <w:rFonts w:hint="eastAsia" w:cs="宋体"/>
          <w:szCs w:val="21"/>
        </w:rPr>
        <w:t>中山街道直属公司食堂食材货物类集中统一采购的潜在供应商应在上海市松江区沪松路27号获取招标文件，并于</w:t>
      </w:r>
      <w:r>
        <w:rPr>
          <w:rFonts w:hint="eastAsia" w:cs="宋体"/>
          <w:b/>
          <w:bCs/>
          <w:color w:val="FF0000"/>
          <w:szCs w:val="21"/>
          <w:lang w:eastAsia="zh-CN"/>
        </w:rPr>
        <w:t>2025年08月27日09时30分</w:t>
      </w:r>
      <w:r>
        <w:rPr>
          <w:rFonts w:hint="eastAsia" w:cs="宋体"/>
          <w:szCs w:val="21"/>
        </w:rPr>
        <w:t>（北京时间）前提交投标文件。</w:t>
      </w:r>
    </w:p>
    <w:p w14:paraId="458503FB">
      <w:pPr>
        <w:widowControl/>
        <w:spacing w:line="360" w:lineRule="auto"/>
        <w:jc w:val="left"/>
        <w:rPr>
          <w:rFonts w:cs="宋体"/>
          <w:b/>
          <w:bCs/>
          <w:szCs w:val="21"/>
        </w:rPr>
      </w:pPr>
      <w:bookmarkStart w:id="0" w:name="_Toc35393621"/>
      <w:bookmarkStart w:id="1" w:name="_Toc28359002"/>
      <w:bookmarkStart w:id="2" w:name="_Toc28359079"/>
      <w:bookmarkStart w:id="3" w:name="_Toc35393790"/>
    </w:p>
    <w:bookmarkEnd w:id="0"/>
    <w:bookmarkEnd w:id="1"/>
    <w:bookmarkEnd w:id="2"/>
    <w:bookmarkEnd w:id="3"/>
    <w:p w14:paraId="03559153">
      <w:pPr>
        <w:widowControl/>
        <w:spacing w:line="360" w:lineRule="auto"/>
        <w:ind w:firstLine="420" w:firstLineChars="200"/>
        <w:jc w:val="left"/>
        <w:rPr>
          <w:rFonts w:cs="宋体"/>
          <w:szCs w:val="21"/>
        </w:rPr>
      </w:pPr>
      <w:r>
        <w:rPr>
          <w:rFonts w:hint="eastAsia" w:cs="宋体"/>
          <w:szCs w:val="21"/>
        </w:rPr>
        <w:t>上海茸舜建设咨询有限公司受上海茸北资产经营有限公司委托，对中山街道直属公司食堂食材货物类集中统一采购进行国内公开招投标采购，特邀请合格的供应商前来投标。</w:t>
      </w:r>
    </w:p>
    <w:p w14:paraId="243EDA58">
      <w:pPr>
        <w:tabs>
          <w:tab w:val="center" w:pos="4153"/>
          <w:tab w:val="right" w:pos="8306"/>
        </w:tabs>
        <w:snapToGrid w:val="0"/>
        <w:jc w:val="left"/>
        <w:rPr>
          <w:rFonts w:cs="宋体"/>
          <w:szCs w:val="21"/>
        </w:rPr>
      </w:pPr>
    </w:p>
    <w:p w14:paraId="1EDF87F0">
      <w:pPr>
        <w:widowControl/>
        <w:spacing w:line="360" w:lineRule="auto"/>
        <w:jc w:val="left"/>
        <w:outlineLvl w:val="1"/>
        <w:rPr>
          <w:rFonts w:cs="宋体"/>
          <w:b/>
          <w:bCs/>
          <w:szCs w:val="21"/>
        </w:rPr>
      </w:pPr>
      <w:bookmarkStart w:id="4" w:name="_Toc11501"/>
      <w:bookmarkStart w:id="5" w:name="_Toc30474"/>
      <w:bookmarkStart w:id="6" w:name="_Toc30545"/>
      <w:r>
        <w:rPr>
          <w:rFonts w:hint="eastAsia" w:cs="宋体"/>
          <w:b/>
          <w:bCs/>
          <w:szCs w:val="21"/>
        </w:rPr>
        <w:t>一、项目概况</w:t>
      </w:r>
      <w:bookmarkEnd w:id="4"/>
      <w:bookmarkEnd w:id="5"/>
      <w:bookmarkEnd w:id="6"/>
    </w:p>
    <w:p w14:paraId="138D0622">
      <w:pPr>
        <w:widowControl/>
        <w:spacing w:line="360" w:lineRule="auto"/>
        <w:ind w:firstLine="420" w:firstLineChars="200"/>
        <w:jc w:val="left"/>
        <w:rPr>
          <w:rFonts w:cs="宋体"/>
          <w:szCs w:val="21"/>
          <w:highlight w:val="yellow"/>
        </w:rPr>
      </w:pPr>
      <w:r>
        <w:rPr>
          <w:rFonts w:hint="eastAsia" w:cs="宋体"/>
          <w:szCs w:val="21"/>
        </w:rPr>
        <w:t>项目编号：                          代理机构内部项目编号：RS-2025CG108</w:t>
      </w:r>
    </w:p>
    <w:p w14:paraId="75E35B1D">
      <w:pPr>
        <w:widowControl/>
        <w:spacing w:line="360" w:lineRule="auto"/>
        <w:ind w:firstLine="420" w:firstLineChars="200"/>
        <w:jc w:val="left"/>
        <w:rPr>
          <w:rFonts w:cs="宋体"/>
          <w:szCs w:val="21"/>
        </w:rPr>
      </w:pPr>
      <w:r>
        <w:rPr>
          <w:rFonts w:hint="eastAsia" w:cs="宋体"/>
          <w:szCs w:val="21"/>
        </w:rPr>
        <w:t>项目名称：中山街道直属公司食堂食材货物类集中统一采购</w:t>
      </w:r>
    </w:p>
    <w:p w14:paraId="5F67296B">
      <w:pPr>
        <w:widowControl/>
        <w:spacing w:line="360" w:lineRule="auto"/>
        <w:ind w:firstLine="420" w:firstLineChars="200"/>
        <w:jc w:val="left"/>
        <w:rPr>
          <w:szCs w:val="21"/>
        </w:rPr>
      </w:pPr>
      <w:r>
        <w:rPr>
          <w:rFonts w:hint="eastAsia"/>
          <w:szCs w:val="21"/>
        </w:rPr>
        <w:t>预算金额（元）：2400000.00（国库资金：0.00；</w:t>
      </w:r>
      <w:r>
        <w:rPr>
          <w:rFonts w:hint="eastAsia"/>
          <w:szCs w:val="21"/>
          <w:highlight w:val="none"/>
        </w:rPr>
        <w:t>自筹资金</w:t>
      </w:r>
      <w:r>
        <w:rPr>
          <w:rFonts w:hint="eastAsia"/>
          <w:szCs w:val="21"/>
        </w:rPr>
        <w:t>：2400000.00元）</w:t>
      </w:r>
    </w:p>
    <w:p w14:paraId="2D7AA71C">
      <w:pPr>
        <w:widowControl/>
        <w:spacing w:line="360" w:lineRule="auto"/>
        <w:ind w:firstLine="420" w:firstLineChars="200"/>
        <w:jc w:val="left"/>
        <w:rPr>
          <w:szCs w:val="21"/>
          <w:highlight w:val="green"/>
        </w:rPr>
      </w:pPr>
      <w:r>
        <w:rPr>
          <w:rFonts w:hint="eastAsia"/>
          <w:szCs w:val="21"/>
        </w:rPr>
        <w:t>最高限价（元）：包1-2400000.00</w:t>
      </w:r>
    </w:p>
    <w:p w14:paraId="2E54AE6B">
      <w:pPr>
        <w:snapToGrid w:val="0"/>
        <w:spacing w:line="360" w:lineRule="auto"/>
        <w:ind w:firstLine="420" w:firstLineChars="200"/>
        <w:rPr>
          <w:szCs w:val="21"/>
        </w:rPr>
      </w:pPr>
    </w:p>
    <w:p w14:paraId="05419C14">
      <w:pPr>
        <w:snapToGrid w:val="0"/>
        <w:spacing w:line="360" w:lineRule="auto"/>
        <w:ind w:firstLine="420" w:firstLineChars="200"/>
        <w:rPr>
          <w:szCs w:val="21"/>
        </w:rPr>
      </w:pPr>
      <w:r>
        <w:rPr>
          <w:rFonts w:hint="eastAsia"/>
          <w:szCs w:val="21"/>
        </w:rPr>
        <w:t>采购需求：</w:t>
      </w:r>
    </w:p>
    <w:p w14:paraId="36248CA9">
      <w:pPr>
        <w:snapToGrid w:val="0"/>
        <w:spacing w:line="360" w:lineRule="auto"/>
        <w:ind w:firstLine="420" w:firstLineChars="200"/>
        <w:rPr>
          <w:szCs w:val="21"/>
        </w:rPr>
      </w:pPr>
      <w:r>
        <w:rPr>
          <w:rFonts w:hint="eastAsia"/>
          <w:szCs w:val="21"/>
        </w:rPr>
        <w:t>包名称：中山街道直属公司食堂食材货物类集中统一采购</w:t>
      </w:r>
    </w:p>
    <w:p w14:paraId="1B4188F5">
      <w:pPr>
        <w:snapToGrid w:val="0"/>
        <w:spacing w:line="360" w:lineRule="auto"/>
        <w:ind w:firstLine="420" w:firstLineChars="200"/>
        <w:rPr>
          <w:szCs w:val="21"/>
        </w:rPr>
      </w:pPr>
      <w:r>
        <w:rPr>
          <w:rFonts w:hint="eastAsia"/>
          <w:szCs w:val="21"/>
        </w:rPr>
        <w:t>数量：1</w:t>
      </w:r>
    </w:p>
    <w:p w14:paraId="0F0FEFF8">
      <w:pPr>
        <w:snapToGrid w:val="0"/>
        <w:spacing w:line="360" w:lineRule="auto"/>
        <w:ind w:firstLine="420" w:firstLineChars="200"/>
        <w:rPr>
          <w:szCs w:val="21"/>
        </w:rPr>
      </w:pPr>
      <w:r>
        <w:rPr>
          <w:rFonts w:hint="eastAsia"/>
          <w:szCs w:val="21"/>
        </w:rPr>
        <w:t>预算金额（元）：2400000.00</w:t>
      </w:r>
    </w:p>
    <w:p w14:paraId="0BF99F40">
      <w:pPr>
        <w:snapToGrid w:val="0"/>
        <w:spacing w:line="360" w:lineRule="auto"/>
        <w:ind w:firstLine="420" w:firstLineChars="200"/>
        <w:rPr>
          <w:szCs w:val="21"/>
        </w:rPr>
      </w:pPr>
      <w:r>
        <w:rPr>
          <w:rFonts w:hint="eastAsia"/>
          <w:szCs w:val="21"/>
        </w:rPr>
        <w:t>简要规格描述或项目基本概况介绍、用途：</w:t>
      </w:r>
    </w:p>
    <w:p w14:paraId="7C755D8C">
      <w:pPr>
        <w:pStyle w:val="2"/>
        <w:spacing w:before="0" w:beforeAutospacing="0" w:after="0" w:afterAutospacing="0" w:line="360" w:lineRule="auto"/>
        <w:ind w:firstLine="420"/>
        <w:rPr>
          <w:rFonts w:cs="宋体"/>
          <w:sz w:val="21"/>
          <w:szCs w:val="21"/>
        </w:rPr>
      </w:pPr>
      <w:r>
        <w:rPr>
          <w:rFonts w:hint="eastAsia"/>
          <w:sz w:val="21"/>
          <w:szCs w:val="21"/>
        </w:rPr>
        <w:t>为完善街道直属公司内控机制，降低采购成本，确保采购流程规范性</w:t>
      </w:r>
      <w:r>
        <w:rPr>
          <w:rFonts w:hint="eastAsia"/>
          <w:sz w:val="21"/>
          <w:szCs w:val="21"/>
          <w:lang w:eastAsia="zh-CN"/>
        </w:rPr>
        <w:t>；</w:t>
      </w:r>
      <w:r>
        <w:rPr>
          <w:rStyle w:val="5"/>
          <w:rFonts w:hint="eastAsia" w:cs="宋体"/>
          <w:color w:val="000000"/>
          <w:sz w:val="21"/>
          <w:szCs w:val="21"/>
        </w:rPr>
        <w:t>提升</w:t>
      </w:r>
      <w:r>
        <w:rPr>
          <w:rFonts w:hint="eastAsia"/>
          <w:sz w:val="21"/>
          <w:szCs w:val="21"/>
        </w:rPr>
        <w:t>中山街道直属公司食堂</w:t>
      </w:r>
      <w:r>
        <w:rPr>
          <w:rStyle w:val="5"/>
          <w:rFonts w:hint="eastAsia" w:cs="宋体"/>
          <w:color w:val="000000"/>
          <w:sz w:val="21"/>
          <w:szCs w:val="21"/>
        </w:rPr>
        <w:t>保障能力</w:t>
      </w:r>
      <w:r>
        <w:rPr>
          <w:rFonts w:hint="eastAsia"/>
          <w:sz w:val="21"/>
          <w:szCs w:val="21"/>
        </w:rPr>
        <w:t>，</w:t>
      </w:r>
      <w:r>
        <w:rPr>
          <w:rStyle w:val="5"/>
          <w:rFonts w:hint="eastAsia" w:cs="宋体"/>
          <w:color w:val="000000"/>
          <w:sz w:val="21"/>
          <w:szCs w:val="21"/>
        </w:rPr>
        <w:t>进一步规范食品采购管控，完善采购流程，</w:t>
      </w:r>
      <w:r>
        <w:rPr>
          <w:rFonts w:hint="eastAsia"/>
          <w:sz w:val="21"/>
          <w:szCs w:val="21"/>
        </w:rPr>
        <w:t>消除食品卫生安全隐患，规范采购渠道，减少中间环节，降低成本，杜绝违规行为，确保原材料质量优良、价格合理、服务周到。中山街道直属公司4个员工食堂拟实施主副食品供应</w:t>
      </w:r>
      <w:r>
        <w:rPr>
          <w:rFonts w:hint="eastAsia"/>
          <w:sz w:val="21"/>
          <w:szCs w:val="21"/>
          <w:lang w:val="en-US" w:eastAsia="zh-CN"/>
        </w:rPr>
        <w:t>及</w:t>
      </w:r>
      <w:r>
        <w:rPr>
          <w:rFonts w:hint="eastAsia"/>
          <w:sz w:val="21"/>
          <w:szCs w:val="21"/>
        </w:rPr>
        <w:t>配送服务采购，</w:t>
      </w:r>
      <w:r>
        <w:rPr>
          <w:rStyle w:val="5"/>
          <w:rFonts w:hint="eastAsia" w:ascii="宋体" w:hAnsi="宋体" w:cs="宋体"/>
          <w:color w:val="000000"/>
          <w:sz w:val="21"/>
          <w:szCs w:val="21"/>
        </w:rPr>
        <w:t>具体内容及应达到的标准和技术要求详见本项目招标文件的具体规定。</w:t>
      </w:r>
    </w:p>
    <w:p w14:paraId="7920DCD0">
      <w:pPr>
        <w:snapToGrid w:val="0"/>
        <w:spacing w:line="360" w:lineRule="auto"/>
        <w:ind w:firstLine="420" w:firstLineChars="200"/>
        <w:rPr>
          <w:szCs w:val="21"/>
        </w:rPr>
      </w:pPr>
      <w:r>
        <w:rPr>
          <w:rFonts w:hint="eastAsia"/>
          <w:szCs w:val="21"/>
        </w:rPr>
        <w:t>合同履约期限：2年。</w:t>
      </w:r>
    </w:p>
    <w:p w14:paraId="3862C11B">
      <w:pPr>
        <w:snapToGrid w:val="0"/>
        <w:spacing w:line="360" w:lineRule="auto"/>
        <w:ind w:firstLine="420" w:firstLineChars="200"/>
        <w:rPr>
          <w:szCs w:val="21"/>
        </w:rPr>
      </w:pPr>
      <w:r>
        <w:rPr>
          <w:rFonts w:hint="eastAsia"/>
          <w:szCs w:val="21"/>
        </w:rPr>
        <w:t>本项目（否）接受联合体投标。</w:t>
      </w:r>
    </w:p>
    <w:p w14:paraId="52444437">
      <w:pPr>
        <w:tabs>
          <w:tab w:val="center" w:pos="4153"/>
          <w:tab w:val="right" w:pos="8306"/>
        </w:tabs>
        <w:snapToGrid w:val="0"/>
        <w:jc w:val="left"/>
        <w:rPr>
          <w:rFonts w:ascii="Times New Roman" w:hAnsi="Times New Roman"/>
          <w:sz w:val="18"/>
          <w:szCs w:val="18"/>
        </w:rPr>
      </w:pPr>
      <w:bookmarkStart w:id="73" w:name="_GoBack"/>
      <w:bookmarkEnd w:id="73"/>
    </w:p>
    <w:p w14:paraId="3BD7B56E">
      <w:pPr>
        <w:snapToGrid w:val="0"/>
        <w:spacing w:line="360" w:lineRule="auto"/>
        <w:ind w:firstLine="422" w:firstLineChars="200"/>
        <w:outlineLvl w:val="1"/>
        <w:rPr>
          <w:b/>
          <w:bCs/>
          <w:szCs w:val="21"/>
        </w:rPr>
      </w:pPr>
      <w:bookmarkStart w:id="7" w:name="_Toc8486"/>
      <w:bookmarkStart w:id="8" w:name="_Toc11137"/>
      <w:bookmarkStart w:id="9" w:name="_Toc19184"/>
      <w:bookmarkStart w:id="10" w:name="_Toc15180"/>
      <w:bookmarkStart w:id="11" w:name="_Toc30481"/>
      <w:bookmarkStart w:id="12" w:name="_Toc24402"/>
      <w:bookmarkStart w:id="13" w:name="_Toc1895"/>
      <w:bookmarkStart w:id="14" w:name="_Toc22753"/>
      <w:bookmarkStart w:id="15" w:name="_Toc7585"/>
      <w:bookmarkStart w:id="16" w:name="_Toc1216"/>
      <w:bookmarkStart w:id="17" w:name="_Toc11466"/>
      <w:r>
        <w:rPr>
          <w:rFonts w:hint="eastAsia"/>
          <w:b/>
          <w:bCs/>
          <w:szCs w:val="21"/>
        </w:rPr>
        <w:t>二、申请人的资格要求</w:t>
      </w:r>
      <w:bookmarkEnd w:id="7"/>
      <w:bookmarkEnd w:id="8"/>
      <w:bookmarkEnd w:id="9"/>
      <w:bookmarkEnd w:id="10"/>
      <w:bookmarkEnd w:id="11"/>
      <w:bookmarkEnd w:id="12"/>
      <w:bookmarkEnd w:id="13"/>
      <w:bookmarkEnd w:id="14"/>
      <w:bookmarkEnd w:id="15"/>
      <w:bookmarkEnd w:id="16"/>
      <w:bookmarkEnd w:id="17"/>
    </w:p>
    <w:p w14:paraId="0C6F9B64">
      <w:pPr>
        <w:snapToGrid w:val="0"/>
        <w:spacing w:line="360" w:lineRule="auto"/>
        <w:ind w:firstLine="420" w:firstLineChars="200"/>
        <w:rPr>
          <w:szCs w:val="21"/>
        </w:rPr>
      </w:pPr>
      <w:r>
        <w:rPr>
          <w:rFonts w:hint="eastAsia"/>
          <w:szCs w:val="21"/>
        </w:rPr>
        <w:t>1.落实政府采购政策需满足的资格要求：本采购项目执行政府采购有关鼓励支持节能产品、环境认证产品以及支持中小企业、福利企业、监狱企业等的政策规定；促进残疾人就业，执行财库（2017）141号文。</w:t>
      </w:r>
    </w:p>
    <w:p w14:paraId="664C11D3">
      <w:pPr>
        <w:snapToGrid w:val="0"/>
        <w:spacing w:line="360" w:lineRule="auto"/>
        <w:ind w:firstLine="420" w:firstLineChars="200"/>
        <w:rPr>
          <w:szCs w:val="21"/>
        </w:rPr>
      </w:pPr>
      <w:r>
        <w:rPr>
          <w:rFonts w:hint="eastAsia" w:ascii="宋体" w:eastAsia="宋体"/>
          <w:szCs w:val="21"/>
          <w:lang w:val="en-US" w:eastAsia="zh-CN"/>
        </w:rPr>
        <w:t>2</w:t>
      </w:r>
      <w:r>
        <w:rPr>
          <w:rFonts w:hint="eastAsia"/>
          <w:szCs w:val="21"/>
        </w:rPr>
        <w:t>.本项目的特定资格要求：</w:t>
      </w:r>
    </w:p>
    <w:p w14:paraId="2E091C75">
      <w:pPr>
        <w:snapToGrid w:val="0"/>
        <w:spacing w:line="360" w:lineRule="auto"/>
        <w:ind w:firstLine="420" w:firstLineChars="200"/>
        <w:rPr>
          <w:szCs w:val="21"/>
        </w:rPr>
      </w:pPr>
      <w:r>
        <w:rPr>
          <w:rFonts w:hint="eastAsia"/>
          <w:szCs w:val="21"/>
        </w:rPr>
        <w:t>（1）、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p w14:paraId="0F5E370A">
      <w:pPr>
        <w:spacing w:line="360" w:lineRule="auto"/>
        <w:ind w:firstLine="420" w:firstLineChars="200"/>
        <w:rPr>
          <w:szCs w:val="21"/>
        </w:rPr>
      </w:pPr>
      <w:r>
        <w:rPr>
          <w:rFonts w:hint="eastAsia"/>
          <w:szCs w:val="21"/>
        </w:rPr>
        <w:t>（2）、</w:t>
      </w:r>
      <w:r>
        <w:rPr>
          <w:rFonts w:hint="eastAsia"/>
          <w:sz w:val="20"/>
        </w:rPr>
        <w:t>社会团体法人登记证书或民办非企业单位登记证书或事业单位证书或营业执照等证明文件</w:t>
      </w:r>
      <w:r>
        <w:rPr>
          <w:rFonts w:hint="eastAsia"/>
          <w:szCs w:val="21"/>
        </w:rPr>
        <w:t>；</w:t>
      </w:r>
    </w:p>
    <w:p w14:paraId="31DAB4B8">
      <w:pPr>
        <w:spacing w:line="360" w:lineRule="auto"/>
        <w:ind w:firstLine="420" w:firstLineChars="200"/>
        <w:rPr>
          <w:szCs w:val="21"/>
        </w:rPr>
      </w:pPr>
      <w:r>
        <w:rPr>
          <w:rFonts w:hint="eastAsia" w:cs="宋体"/>
          <w:szCs w:val="21"/>
        </w:rPr>
        <w:t>（3）、具有有效期内的食品经营许可证；</w:t>
      </w:r>
    </w:p>
    <w:p w14:paraId="4ED01D1E">
      <w:pPr>
        <w:snapToGrid w:val="0"/>
        <w:spacing w:line="360" w:lineRule="auto"/>
        <w:ind w:firstLine="420" w:firstLineChars="200"/>
        <w:rPr>
          <w:szCs w:val="21"/>
        </w:rPr>
      </w:pPr>
      <w:r>
        <w:rPr>
          <w:rFonts w:hint="eastAsia"/>
          <w:szCs w:val="21"/>
        </w:rPr>
        <w:t>（4）、本项目面向大、中、小、微型等各类供应商采购；</w:t>
      </w:r>
    </w:p>
    <w:p w14:paraId="21C9CD0A">
      <w:pPr>
        <w:snapToGrid w:val="0"/>
        <w:spacing w:line="360" w:lineRule="auto"/>
        <w:ind w:firstLine="420" w:firstLineChars="200"/>
        <w:rPr>
          <w:szCs w:val="21"/>
        </w:rPr>
      </w:pPr>
      <w:r>
        <w:rPr>
          <w:rFonts w:hint="eastAsia"/>
          <w:szCs w:val="21"/>
        </w:rPr>
        <w:t>（5）、本次招标不接受联合投标。</w:t>
      </w:r>
    </w:p>
    <w:p w14:paraId="26425631">
      <w:pPr>
        <w:tabs>
          <w:tab w:val="center" w:pos="4153"/>
          <w:tab w:val="right" w:pos="8306"/>
        </w:tabs>
        <w:snapToGrid w:val="0"/>
        <w:jc w:val="left"/>
        <w:rPr>
          <w:rFonts w:ascii="Times New Roman" w:hAnsi="Times New Roman"/>
          <w:sz w:val="18"/>
          <w:szCs w:val="18"/>
        </w:rPr>
      </w:pPr>
    </w:p>
    <w:p w14:paraId="41790D27">
      <w:pPr>
        <w:snapToGrid w:val="0"/>
        <w:spacing w:line="360" w:lineRule="auto"/>
        <w:ind w:firstLine="422" w:firstLineChars="200"/>
        <w:outlineLvl w:val="1"/>
        <w:rPr>
          <w:b/>
          <w:bCs/>
          <w:szCs w:val="21"/>
        </w:rPr>
      </w:pPr>
      <w:bookmarkStart w:id="18" w:name="_Toc30482"/>
      <w:bookmarkStart w:id="19" w:name="_Toc28073"/>
      <w:bookmarkStart w:id="20" w:name="_Toc20530"/>
      <w:bookmarkStart w:id="21" w:name="_Toc14670"/>
      <w:bookmarkStart w:id="22" w:name="_Toc8145"/>
      <w:bookmarkStart w:id="23" w:name="_Toc19128"/>
      <w:bookmarkStart w:id="24" w:name="_Toc4874"/>
      <w:bookmarkStart w:id="25" w:name="_Toc25187"/>
      <w:bookmarkStart w:id="26" w:name="_Toc415"/>
      <w:bookmarkStart w:id="27" w:name="_Toc57"/>
      <w:bookmarkStart w:id="28" w:name="_Toc19767"/>
      <w:r>
        <w:rPr>
          <w:rFonts w:hint="eastAsia"/>
          <w:b/>
          <w:bCs/>
          <w:szCs w:val="21"/>
        </w:rPr>
        <w:t>三、获取招标文件</w:t>
      </w:r>
      <w:bookmarkEnd w:id="18"/>
      <w:bookmarkEnd w:id="19"/>
      <w:bookmarkEnd w:id="20"/>
      <w:bookmarkEnd w:id="21"/>
      <w:bookmarkEnd w:id="22"/>
      <w:bookmarkEnd w:id="23"/>
      <w:bookmarkEnd w:id="24"/>
      <w:bookmarkEnd w:id="25"/>
      <w:bookmarkEnd w:id="26"/>
      <w:bookmarkEnd w:id="27"/>
      <w:bookmarkEnd w:id="28"/>
    </w:p>
    <w:p w14:paraId="5754A077">
      <w:pPr>
        <w:snapToGrid w:val="0"/>
        <w:spacing w:line="360" w:lineRule="auto"/>
        <w:ind w:firstLine="422" w:firstLineChars="200"/>
        <w:rPr>
          <w:b/>
          <w:bCs/>
          <w:szCs w:val="21"/>
        </w:rPr>
      </w:pPr>
      <w:r>
        <w:rPr>
          <w:rFonts w:hint="eastAsia"/>
          <w:b/>
          <w:bCs/>
          <w:szCs w:val="21"/>
        </w:rPr>
        <w:t xml:space="preserve">报名验证 </w:t>
      </w:r>
    </w:p>
    <w:p w14:paraId="6AF99981">
      <w:pPr>
        <w:snapToGrid w:val="0"/>
        <w:spacing w:line="360" w:lineRule="auto"/>
        <w:ind w:firstLine="422" w:firstLineChars="200"/>
        <w:rPr>
          <w:b/>
          <w:bCs/>
          <w:szCs w:val="21"/>
        </w:rPr>
      </w:pPr>
      <w:r>
        <w:rPr>
          <w:rFonts w:hint="eastAsia"/>
          <w:b/>
          <w:bCs/>
          <w:szCs w:val="21"/>
        </w:rPr>
        <w:t>验证地点：松江区中山街道茸平路168号307室（中山街道办事处）</w:t>
      </w:r>
    </w:p>
    <w:p w14:paraId="03884FED">
      <w:pPr>
        <w:snapToGrid w:val="0"/>
        <w:spacing w:line="360" w:lineRule="auto"/>
        <w:ind w:firstLine="422" w:firstLineChars="200"/>
        <w:rPr>
          <w:b/>
          <w:bCs/>
          <w:szCs w:val="21"/>
        </w:rPr>
      </w:pPr>
      <w:r>
        <w:rPr>
          <w:rFonts w:hint="eastAsia"/>
          <w:b/>
          <w:bCs/>
          <w:szCs w:val="21"/>
        </w:rPr>
        <w:t>验证时间：</w:t>
      </w:r>
      <w:r>
        <w:rPr>
          <w:rFonts w:hint="eastAsia"/>
          <w:b/>
          <w:bCs/>
          <w:color w:val="FF0000"/>
          <w:szCs w:val="21"/>
        </w:rPr>
        <w:t>2025年0</w:t>
      </w:r>
      <w:r>
        <w:rPr>
          <w:rFonts w:hint="eastAsia" w:ascii="宋体" w:eastAsia="宋体"/>
          <w:b/>
          <w:bCs/>
          <w:color w:val="FF0000"/>
          <w:szCs w:val="21"/>
          <w:lang w:val="en-US" w:eastAsia="zh-CN"/>
        </w:rPr>
        <w:t>8</w:t>
      </w:r>
      <w:r>
        <w:rPr>
          <w:rFonts w:hint="eastAsia"/>
          <w:b/>
          <w:bCs/>
          <w:color w:val="FF0000"/>
          <w:szCs w:val="21"/>
        </w:rPr>
        <w:t>月</w:t>
      </w:r>
      <w:r>
        <w:rPr>
          <w:rFonts w:hint="eastAsia" w:ascii="宋体" w:eastAsia="宋体"/>
          <w:b/>
          <w:bCs/>
          <w:color w:val="FF0000"/>
          <w:szCs w:val="21"/>
          <w:lang w:val="en-US" w:eastAsia="zh-CN"/>
        </w:rPr>
        <w:t>06</w:t>
      </w:r>
      <w:r>
        <w:rPr>
          <w:rFonts w:hint="eastAsia"/>
          <w:b/>
          <w:bCs/>
          <w:color w:val="FF0000"/>
          <w:szCs w:val="21"/>
        </w:rPr>
        <w:t>日起至2025年08月</w:t>
      </w:r>
      <w:r>
        <w:rPr>
          <w:rFonts w:hint="eastAsia" w:ascii="宋体" w:eastAsia="宋体"/>
          <w:b/>
          <w:bCs/>
          <w:color w:val="FF0000"/>
          <w:szCs w:val="21"/>
          <w:lang w:val="en-US" w:eastAsia="zh-CN"/>
        </w:rPr>
        <w:t>12</w:t>
      </w:r>
      <w:r>
        <w:rPr>
          <w:rFonts w:hint="eastAsia"/>
          <w:b/>
          <w:bCs/>
          <w:color w:val="FF0000"/>
          <w:szCs w:val="21"/>
        </w:rPr>
        <w:t>日</w:t>
      </w:r>
      <w:r>
        <w:rPr>
          <w:rFonts w:hint="eastAsia"/>
          <w:b/>
          <w:bCs/>
          <w:szCs w:val="21"/>
        </w:rPr>
        <w:t>（节假日除外）,上午9：00—11：00，下午：13：00-16：00。</w:t>
      </w:r>
    </w:p>
    <w:p w14:paraId="23BC7498">
      <w:pPr>
        <w:snapToGrid w:val="0"/>
        <w:spacing w:line="360" w:lineRule="auto"/>
        <w:ind w:firstLine="422" w:firstLineChars="200"/>
        <w:rPr>
          <w:b/>
          <w:bCs/>
          <w:szCs w:val="21"/>
        </w:rPr>
      </w:pPr>
      <w:r>
        <w:rPr>
          <w:rFonts w:hint="eastAsia"/>
          <w:b/>
          <w:bCs/>
          <w:szCs w:val="21"/>
        </w:rPr>
        <w:t>验证需提供资料：</w:t>
      </w:r>
    </w:p>
    <w:p w14:paraId="1B243251">
      <w:pPr>
        <w:snapToGrid w:val="0"/>
        <w:spacing w:line="360" w:lineRule="auto"/>
        <w:ind w:firstLine="420" w:firstLineChars="200"/>
        <w:rPr>
          <w:b w:val="0"/>
          <w:bCs w:val="0"/>
          <w:szCs w:val="21"/>
        </w:rPr>
      </w:pPr>
      <w:r>
        <w:rPr>
          <w:rFonts w:hint="eastAsia"/>
          <w:b w:val="0"/>
          <w:bCs w:val="0"/>
          <w:szCs w:val="21"/>
        </w:rPr>
        <w:t>1）社会团体法人登记证书或民办非企业单位登记证书或事业单位证书或营业执照等证明文件（有效期内原件及复印件）；</w:t>
      </w:r>
    </w:p>
    <w:p w14:paraId="517EF28A">
      <w:pPr>
        <w:snapToGrid w:val="0"/>
        <w:spacing w:line="360" w:lineRule="auto"/>
        <w:ind w:firstLine="420" w:firstLineChars="200"/>
        <w:rPr>
          <w:b w:val="0"/>
          <w:bCs w:val="0"/>
          <w:szCs w:val="21"/>
        </w:rPr>
      </w:pPr>
      <w:r>
        <w:rPr>
          <w:rFonts w:hint="eastAsia"/>
          <w:b w:val="0"/>
          <w:bCs w:val="0"/>
          <w:szCs w:val="21"/>
        </w:rPr>
        <w:t>2）法定代表人直接报名的应提供法定代表人证明书原件及法定代表人身份证（原件及复印件）；委托授权人报名的应提供法定代表人授权委托书原件及被授权人身份证（原件及复印件），被授权人需为本公司在册员工，提供社保在册证明（复印件）；被授权人若为退休返聘人员、则提供退休返聘合同（复印件）；</w:t>
      </w:r>
    </w:p>
    <w:p w14:paraId="4A939246">
      <w:pPr>
        <w:snapToGrid w:val="0"/>
        <w:spacing w:line="360" w:lineRule="auto"/>
        <w:ind w:firstLine="420" w:firstLineChars="200"/>
        <w:rPr>
          <w:b w:val="0"/>
          <w:bCs w:val="0"/>
          <w:szCs w:val="21"/>
        </w:rPr>
      </w:pPr>
      <w:r>
        <w:rPr>
          <w:rFonts w:hint="eastAsia"/>
          <w:b w:val="0"/>
          <w:bCs w:val="0"/>
          <w:szCs w:val="21"/>
        </w:rPr>
        <w:t>经中山街道办事处验证审核通过后再到上海市松江区沪松路27号（上海茸舜建设咨询有限公司）根据验证结果领取招标文件。</w:t>
      </w:r>
    </w:p>
    <w:p w14:paraId="0B7CC8E2">
      <w:pPr>
        <w:snapToGrid w:val="0"/>
        <w:spacing w:line="360" w:lineRule="auto"/>
        <w:ind w:firstLine="420" w:firstLineChars="200"/>
        <w:rPr>
          <w:szCs w:val="21"/>
        </w:rPr>
      </w:pPr>
      <w:r>
        <w:rPr>
          <w:rFonts w:hint="eastAsia"/>
          <w:szCs w:val="21"/>
        </w:rPr>
        <w:t>经街道验证合格的供应商可于</w:t>
      </w:r>
      <w:r>
        <w:rPr>
          <w:rFonts w:hint="eastAsia"/>
          <w:b/>
          <w:bCs/>
          <w:color w:val="FF0000"/>
          <w:szCs w:val="21"/>
        </w:rPr>
        <w:t>2025年0</w:t>
      </w:r>
      <w:r>
        <w:rPr>
          <w:rFonts w:hint="eastAsia" w:ascii="宋体" w:eastAsia="宋体"/>
          <w:b/>
          <w:bCs/>
          <w:color w:val="FF0000"/>
          <w:szCs w:val="21"/>
          <w:lang w:val="en-US" w:eastAsia="zh-CN"/>
        </w:rPr>
        <w:t>8</w:t>
      </w:r>
      <w:r>
        <w:rPr>
          <w:rFonts w:hint="eastAsia"/>
          <w:b/>
          <w:bCs/>
          <w:color w:val="FF0000"/>
          <w:szCs w:val="21"/>
        </w:rPr>
        <w:t>月</w:t>
      </w:r>
      <w:r>
        <w:rPr>
          <w:rFonts w:hint="eastAsia" w:ascii="宋体" w:eastAsia="宋体"/>
          <w:b/>
          <w:bCs/>
          <w:color w:val="FF0000"/>
          <w:szCs w:val="21"/>
          <w:lang w:val="en-US" w:eastAsia="zh-CN"/>
        </w:rPr>
        <w:t>06</w:t>
      </w:r>
      <w:r>
        <w:rPr>
          <w:rFonts w:hint="eastAsia"/>
          <w:b/>
          <w:bCs/>
          <w:color w:val="FF0000"/>
          <w:szCs w:val="21"/>
        </w:rPr>
        <w:t>日起至2025年08月</w:t>
      </w:r>
      <w:r>
        <w:rPr>
          <w:rFonts w:hint="eastAsia" w:ascii="宋体" w:eastAsia="宋体"/>
          <w:b/>
          <w:bCs/>
          <w:color w:val="FF0000"/>
          <w:szCs w:val="21"/>
          <w:lang w:val="en-US" w:eastAsia="zh-CN"/>
        </w:rPr>
        <w:t>12</w:t>
      </w:r>
      <w:r>
        <w:rPr>
          <w:rFonts w:hint="eastAsia"/>
          <w:b/>
          <w:bCs/>
          <w:color w:val="FF0000"/>
          <w:szCs w:val="21"/>
        </w:rPr>
        <w:t>日</w:t>
      </w:r>
      <w:r>
        <w:rPr>
          <w:rFonts w:hint="eastAsia"/>
          <w:szCs w:val="21"/>
        </w:rPr>
        <w:t>（工作日上午8:30-11:30 下午13:00-17:00），携带如下材料到上海市松江区沪松路27号（上海茸舜建设咨询有限公司）进行现场验证审核：</w:t>
      </w:r>
    </w:p>
    <w:p w14:paraId="4E5DAF1D">
      <w:pPr>
        <w:numPr>
          <w:ilvl w:val="0"/>
          <w:numId w:val="1"/>
        </w:numPr>
        <w:snapToGrid w:val="0"/>
        <w:spacing w:line="360" w:lineRule="auto"/>
        <w:ind w:firstLine="400" w:firstLineChars="200"/>
        <w:rPr>
          <w:szCs w:val="21"/>
        </w:rPr>
      </w:pPr>
      <w:r>
        <w:rPr>
          <w:rFonts w:hint="eastAsia"/>
          <w:sz w:val="20"/>
        </w:rPr>
        <w:t>社会团体法人登记证书或民办非企业单位登记证书或事业单位证书或营业执照等证明文件</w:t>
      </w:r>
      <w:r>
        <w:rPr>
          <w:rFonts w:hint="eastAsia"/>
          <w:szCs w:val="21"/>
        </w:rPr>
        <w:t>（有效期内原件及复印件）；</w:t>
      </w:r>
    </w:p>
    <w:p w14:paraId="25A38DDC">
      <w:pPr>
        <w:numPr>
          <w:ilvl w:val="0"/>
          <w:numId w:val="1"/>
        </w:numPr>
        <w:snapToGrid w:val="0"/>
        <w:spacing w:line="360" w:lineRule="auto"/>
        <w:ind w:firstLine="420" w:firstLineChars="200"/>
        <w:rPr>
          <w:szCs w:val="21"/>
        </w:rPr>
      </w:pPr>
      <w:r>
        <w:rPr>
          <w:rFonts w:hint="eastAsia" w:cs="宋体"/>
          <w:szCs w:val="21"/>
        </w:rPr>
        <w:t>食品经营许可证</w:t>
      </w:r>
      <w:r>
        <w:rPr>
          <w:rFonts w:hint="eastAsia"/>
          <w:szCs w:val="21"/>
        </w:rPr>
        <w:t>（有效期内原件及复印件）</w:t>
      </w:r>
      <w:r>
        <w:rPr>
          <w:rFonts w:hint="eastAsia" w:cs="宋体"/>
          <w:szCs w:val="21"/>
        </w:rPr>
        <w:t>；</w:t>
      </w:r>
    </w:p>
    <w:p w14:paraId="43ADBA21">
      <w:pPr>
        <w:snapToGrid w:val="0"/>
        <w:spacing w:line="360" w:lineRule="auto"/>
        <w:ind w:firstLine="420" w:firstLineChars="200"/>
        <w:rPr>
          <w:szCs w:val="21"/>
        </w:rPr>
      </w:pPr>
      <w:r>
        <w:rPr>
          <w:rFonts w:hint="eastAsia" w:cs="宋体"/>
          <w:szCs w:val="21"/>
        </w:rPr>
        <w:t>（3）</w:t>
      </w:r>
      <w:r>
        <w:rPr>
          <w:rFonts w:hint="eastAsia"/>
          <w:szCs w:val="21"/>
        </w:rPr>
        <w:t>法定代表人直接报名的应提供法定代表人证明书原件及法定代表人身份证（原件及复印件）；委托授权人报名的应提供法定代表人授权委托书原件及被授权人身份证（原件及复印件），被授权人需为本公司在册员工，提供社保在册证明（复印件）；被授权人若为退休返聘人员、则提供退休返聘合同（复印件）；</w:t>
      </w:r>
    </w:p>
    <w:p w14:paraId="19A53530">
      <w:pPr>
        <w:snapToGrid w:val="0"/>
        <w:spacing w:line="360" w:lineRule="auto"/>
        <w:ind w:firstLine="420" w:firstLineChars="200"/>
        <w:rPr>
          <w:szCs w:val="21"/>
        </w:rPr>
      </w:pPr>
      <w:r>
        <w:rPr>
          <w:rFonts w:hint="eastAsia"/>
          <w:szCs w:val="21"/>
        </w:rPr>
        <w:t>（4）财务状况及税收、社会保障资金缴纳情况声明函原件（需盖公章）；</w:t>
      </w:r>
    </w:p>
    <w:p w14:paraId="40FFA08C">
      <w:pPr>
        <w:snapToGrid w:val="0"/>
        <w:spacing w:line="360" w:lineRule="auto"/>
        <w:ind w:firstLine="420" w:firstLineChars="200"/>
        <w:rPr>
          <w:szCs w:val="21"/>
        </w:rPr>
      </w:pPr>
      <w:r>
        <w:rPr>
          <w:rFonts w:hint="eastAsia"/>
          <w:szCs w:val="21"/>
        </w:rPr>
        <w:t>（5）参加政府采购活动前3年内在经营活动中没有重大违法记录的书面声明原件（需盖公章）；</w:t>
      </w:r>
    </w:p>
    <w:p w14:paraId="5775A0ED">
      <w:pPr>
        <w:snapToGrid w:val="0"/>
        <w:spacing w:line="360" w:lineRule="auto"/>
        <w:ind w:firstLine="420" w:firstLineChars="200"/>
        <w:rPr>
          <w:szCs w:val="21"/>
        </w:rPr>
      </w:pPr>
      <w:r>
        <w:rPr>
          <w:rFonts w:hint="eastAsia"/>
          <w:szCs w:val="21"/>
        </w:rPr>
        <w:t>地点：上海市松江区沪松路27号，纸质招标文件工本费600元/本，逾期不再办理；</w:t>
      </w:r>
    </w:p>
    <w:p w14:paraId="0103042C">
      <w:pPr>
        <w:snapToGrid w:val="0"/>
        <w:spacing w:line="360" w:lineRule="auto"/>
        <w:ind w:firstLine="420" w:firstLineChars="200"/>
        <w:rPr>
          <w:szCs w:val="21"/>
        </w:rPr>
      </w:pPr>
      <w:r>
        <w:rPr>
          <w:rFonts w:hint="eastAsia"/>
          <w:szCs w:val="21"/>
        </w:rPr>
        <w:t>以上资料复印件需加盖公章－不接受除公章以外的：比如投标专用章等</w:t>
      </w:r>
    </w:p>
    <w:p w14:paraId="16B897FA">
      <w:pPr>
        <w:snapToGrid w:val="0"/>
        <w:spacing w:line="360" w:lineRule="auto"/>
        <w:ind w:firstLine="420" w:firstLineChars="200"/>
        <w:rPr>
          <w:szCs w:val="21"/>
        </w:rPr>
      </w:pPr>
      <w:r>
        <w:rPr>
          <w:rFonts w:hint="eastAsia"/>
          <w:szCs w:val="21"/>
        </w:rPr>
        <w:t>原件审阅后退回。如以上资料不齐全或不符合要求，报名将不予接受。</w:t>
      </w:r>
    </w:p>
    <w:p w14:paraId="12639EBD">
      <w:pPr>
        <w:snapToGrid w:val="0"/>
        <w:spacing w:line="360" w:lineRule="auto"/>
        <w:ind w:firstLine="420" w:firstLineChars="200"/>
        <w:rPr>
          <w:szCs w:val="21"/>
        </w:rPr>
      </w:pPr>
      <w:r>
        <w:rPr>
          <w:rFonts w:hint="eastAsia"/>
          <w:szCs w:val="21"/>
        </w:rPr>
        <w:t>凡愿参加投标的合格供应商应在上述规定的时间内按照规定获取招标文件，逾期不再办理。未按规定获取招标文件的投标将被拒绝。</w:t>
      </w:r>
    </w:p>
    <w:p w14:paraId="502A20FA">
      <w:pPr>
        <w:snapToGrid w:val="0"/>
        <w:spacing w:line="360" w:lineRule="auto"/>
        <w:ind w:firstLine="422" w:firstLineChars="200"/>
        <w:rPr>
          <w:szCs w:val="21"/>
        </w:rPr>
      </w:pPr>
      <w:r>
        <w:rPr>
          <w:rFonts w:hint="eastAsia"/>
          <w:b/>
          <w:bCs/>
          <w:szCs w:val="21"/>
        </w:rPr>
        <w:t>注：投标人须保证报名及获得招标文件需提交的资料和所填写内容真实、完整、有效、一致，如因投标人递交虚假材料或填写信息错误导致的与本项目有关的任何损失由投标人承担。</w:t>
      </w:r>
    </w:p>
    <w:p w14:paraId="0358D979">
      <w:pPr>
        <w:tabs>
          <w:tab w:val="center" w:pos="4153"/>
          <w:tab w:val="right" w:pos="8306"/>
        </w:tabs>
        <w:snapToGrid w:val="0"/>
        <w:jc w:val="left"/>
        <w:rPr>
          <w:rFonts w:ascii="Times New Roman" w:hAnsi="Times New Roman"/>
          <w:sz w:val="18"/>
          <w:szCs w:val="18"/>
        </w:rPr>
      </w:pPr>
    </w:p>
    <w:p w14:paraId="0E73ABC9">
      <w:pPr>
        <w:snapToGrid w:val="0"/>
        <w:spacing w:line="360" w:lineRule="auto"/>
        <w:ind w:firstLine="422" w:firstLineChars="200"/>
        <w:outlineLvl w:val="1"/>
        <w:rPr>
          <w:b/>
          <w:bCs/>
          <w:szCs w:val="21"/>
        </w:rPr>
      </w:pPr>
      <w:bookmarkStart w:id="29" w:name="_Toc6197"/>
      <w:bookmarkStart w:id="30" w:name="_Toc9597"/>
      <w:bookmarkStart w:id="31" w:name="_Toc14682"/>
      <w:bookmarkStart w:id="32" w:name="_Toc31801"/>
      <w:bookmarkStart w:id="33" w:name="_Toc26661"/>
      <w:bookmarkStart w:id="34" w:name="_Toc12244"/>
      <w:bookmarkStart w:id="35" w:name="_Toc1661"/>
      <w:bookmarkStart w:id="36" w:name="_Toc25670"/>
      <w:bookmarkStart w:id="37" w:name="_Toc9828"/>
      <w:bookmarkStart w:id="38" w:name="_Toc14690"/>
      <w:bookmarkStart w:id="39" w:name="_Toc10077"/>
      <w:r>
        <w:rPr>
          <w:rFonts w:hint="eastAsia"/>
          <w:b/>
          <w:bCs/>
          <w:szCs w:val="21"/>
        </w:rPr>
        <w:t>四、提交投标文件截止时间、开标时间和地点</w:t>
      </w:r>
      <w:bookmarkEnd w:id="29"/>
      <w:bookmarkEnd w:id="30"/>
      <w:bookmarkEnd w:id="31"/>
      <w:bookmarkEnd w:id="32"/>
      <w:bookmarkEnd w:id="33"/>
      <w:bookmarkEnd w:id="34"/>
      <w:bookmarkEnd w:id="35"/>
      <w:bookmarkEnd w:id="36"/>
      <w:bookmarkEnd w:id="37"/>
      <w:bookmarkEnd w:id="38"/>
      <w:bookmarkEnd w:id="39"/>
    </w:p>
    <w:p w14:paraId="6DCFCFA8">
      <w:pPr>
        <w:snapToGrid w:val="0"/>
        <w:spacing w:line="360" w:lineRule="auto"/>
        <w:ind w:firstLine="420" w:firstLineChars="200"/>
        <w:rPr>
          <w:szCs w:val="21"/>
        </w:rPr>
      </w:pPr>
      <w:r>
        <w:rPr>
          <w:rFonts w:hint="eastAsia"/>
          <w:szCs w:val="21"/>
        </w:rPr>
        <w:t>1、提交投标文件截止时间：</w:t>
      </w:r>
      <w:r>
        <w:rPr>
          <w:rFonts w:hint="eastAsia" w:eastAsia="宋体"/>
          <w:b/>
          <w:bCs/>
          <w:color w:val="FF0000"/>
          <w:szCs w:val="21"/>
          <w:lang w:eastAsia="zh-CN"/>
        </w:rPr>
        <w:t>2025年08月27日09时30分</w:t>
      </w:r>
      <w:r>
        <w:rPr>
          <w:rFonts w:hint="eastAsia"/>
          <w:szCs w:val="21"/>
        </w:rPr>
        <w:t>（北京时间）</w:t>
      </w:r>
    </w:p>
    <w:p w14:paraId="576D3D97">
      <w:pPr>
        <w:snapToGrid w:val="0"/>
        <w:spacing w:line="360" w:lineRule="auto"/>
        <w:ind w:firstLine="420" w:firstLineChars="200"/>
        <w:rPr>
          <w:szCs w:val="21"/>
        </w:rPr>
      </w:pPr>
      <w:r>
        <w:rPr>
          <w:rFonts w:hint="eastAsia"/>
          <w:szCs w:val="21"/>
        </w:rPr>
        <w:t>2、投标地点：上海市松江区沪松路27号3楼开标室。</w:t>
      </w:r>
    </w:p>
    <w:p w14:paraId="215B5A64">
      <w:pPr>
        <w:snapToGrid w:val="0"/>
        <w:spacing w:line="360" w:lineRule="auto"/>
        <w:ind w:firstLine="420" w:firstLineChars="200"/>
        <w:rPr>
          <w:rFonts w:hint="eastAsia" w:eastAsia="宋体"/>
          <w:szCs w:val="21"/>
          <w:lang w:eastAsia="zh-CN"/>
        </w:rPr>
      </w:pPr>
      <w:r>
        <w:rPr>
          <w:rFonts w:hint="eastAsia"/>
          <w:szCs w:val="21"/>
        </w:rPr>
        <w:t>3、开标时间：</w:t>
      </w:r>
      <w:r>
        <w:rPr>
          <w:rFonts w:hint="eastAsia" w:eastAsia="宋体"/>
          <w:b/>
          <w:bCs/>
          <w:color w:val="FF0000"/>
          <w:szCs w:val="21"/>
          <w:lang w:eastAsia="zh-CN"/>
        </w:rPr>
        <w:t>2025年08月27日09时30分</w:t>
      </w:r>
    </w:p>
    <w:p w14:paraId="4229D11B">
      <w:pPr>
        <w:snapToGrid w:val="0"/>
        <w:spacing w:line="360" w:lineRule="auto"/>
        <w:ind w:firstLine="420" w:firstLineChars="200"/>
        <w:rPr>
          <w:b/>
          <w:bCs/>
          <w:color w:val="FF0000"/>
          <w:szCs w:val="21"/>
        </w:rPr>
      </w:pPr>
      <w:r>
        <w:rPr>
          <w:rFonts w:hint="eastAsia"/>
          <w:szCs w:val="21"/>
        </w:rPr>
        <w:t>4、开标地点：上海市松江区沪松路27号3楼开标室</w:t>
      </w:r>
      <w:r>
        <w:rPr>
          <w:rFonts w:hint="eastAsia"/>
          <w:b/>
          <w:bCs/>
          <w:color w:val="FF0000"/>
          <w:szCs w:val="21"/>
        </w:rPr>
        <w:t>（详见开标当天底楼进厅电子显示屏）</w:t>
      </w:r>
    </w:p>
    <w:p w14:paraId="6A4D44F0">
      <w:pPr>
        <w:snapToGrid w:val="0"/>
        <w:spacing w:line="360" w:lineRule="auto"/>
        <w:ind w:firstLine="420" w:firstLineChars="200"/>
        <w:rPr>
          <w:szCs w:val="21"/>
        </w:rPr>
      </w:pPr>
      <w:r>
        <w:rPr>
          <w:rFonts w:hint="eastAsia"/>
          <w:szCs w:val="21"/>
        </w:rPr>
        <w:t>5、开标所需携带其他材料：</w:t>
      </w:r>
    </w:p>
    <w:p w14:paraId="3EA44562">
      <w:pPr>
        <w:numPr>
          <w:ilvl w:val="0"/>
          <w:numId w:val="2"/>
        </w:numPr>
        <w:snapToGrid w:val="0"/>
        <w:spacing w:line="360" w:lineRule="auto"/>
        <w:ind w:firstLine="420" w:firstLineChars="200"/>
        <w:rPr>
          <w:szCs w:val="21"/>
        </w:rPr>
      </w:pPr>
      <w:r>
        <w:rPr>
          <w:rFonts w:hint="eastAsia"/>
          <w:szCs w:val="21"/>
        </w:rPr>
        <w:t>授权委托书原件及被委托人身份证原件及复印件（被授权人需为本公司在册员工，提供社保在册证明；被授权人若为退休返聘人员、则提供退休返聘合同（复印件）；若法定代表人参加开标会的需提供法定代表人证明书原件及其身份证原件及复印件）。</w:t>
      </w:r>
    </w:p>
    <w:p w14:paraId="4342AEB5">
      <w:pPr>
        <w:snapToGrid w:val="0"/>
        <w:spacing w:line="360" w:lineRule="auto"/>
        <w:ind w:firstLine="420" w:firstLineChars="200"/>
        <w:rPr>
          <w:szCs w:val="21"/>
        </w:rPr>
      </w:pPr>
      <w:r>
        <w:rPr>
          <w:rFonts w:hint="eastAsia"/>
          <w:szCs w:val="21"/>
        </w:rPr>
        <w:t>2）纸质投标文件一正四副及电子响应文件壹份（刻盘或者U盘  需要整个投标文件的签字盖章后的扫描件）</w:t>
      </w:r>
    </w:p>
    <w:p w14:paraId="2328A0A3">
      <w:pPr>
        <w:tabs>
          <w:tab w:val="center" w:pos="4153"/>
          <w:tab w:val="right" w:pos="8306"/>
        </w:tabs>
        <w:snapToGrid w:val="0"/>
        <w:jc w:val="left"/>
        <w:rPr>
          <w:rFonts w:ascii="Times New Roman" w:hAnsi="Times New Roman"/>
          <w:sz w:val="18"/>
          <w:szCs w:val="18"/>
        </w:rPr>
      </w:pPr>
    </w:p>
    <w:p w14:paraId="143F3BA0">
      <w:pPr>
        <w:snapToGrid w:val="0"/>
        <w:spacing w:line="360" w:lineRule="auto"/>
        <w:ind w:firstLine="422" w:firstLineChars="200"/>
        <w:outlineLvl w:val="1"/>
        <w:rPr>
          <w:b/>
          <w:bCs/>
          <w:szCs w:val="21"/>
        </w:rPr>
      </w:pPr>
      <w:bookmarkStart w:id="40" w:name="_Toc25207"/>
      <w:bookmarkStart w:id="41" w:name="_Toc8132"/>
      <w:bookmarkStart w:id="42" w:name="_Toc2705"/>
      <w:bookmarkStart w:id="43" w:name="_Toc19386"/>
      <w:bookmarkStart w:id="44" w:name="_Toc19669"/>
      <w:bookmarkStart w:id="45" w:name="_Toc13255"/>
      <w:bookmarkStart w:id="46" w:name="_Toc19718"/>
      <w:bookmarkStart w:id="47" w:name="_Toc22136"/>
      <w:bookmarkStart w:id="48" w:name="_Toc4399"/>
      <w:bookmarkStart w:id="49" w:name="_Toc5013"/>
      <w:bookmarkStart w:id="50" w:name="_Toc24184"/>
      <w:r>
        <w:rPr>
          <w:rFonts w:hint="eastAsia"/>
          <w:b/>
          <w:bCs/>
          <w:szCs w:val="21"/>
        </w:rPr>
        <w:t>五、公告期限</w:t>
      </w:r>
      <w:bookmarkEnd w:id="40"/>
      <w:bookmarkEnd w:id="41"/>
      <w:bookmarkEnd w:id="42"/>
      <w:bookmarkEnd w:id="43"/>
      <w:bookmarkEnd w:id="44"/>
      <w:bookmarkEnd w:id="45"/>
      <w:bookmarkEnd w:id="46"/>
      <w:bookmarkEnd w:id="47"/>
      <w:bookmarkEnd w:id="48"/>
      <w:bookmarkEnd w:id="49"/>
      <w:bookmarkEnd w:id="50"/>
    </w:p>
    <w:p w14:paraId="1F1D4C7C">
      <w:pPr>
        <w:snapToGrid w:val="0"/>
        <w:spacing w:line="360" w:lineRule="auto"/>
        <w:ind w:firstLine="420" w:firstLineChars="200"/>
        <w:rPr>
          <w:szCs w:val="21"/>
        </w:rPr>
      </w:pPr>
      <w:r>
        <w:rPr>
          <w:rFonts w:hint="eastAsia"/>
          <w:szCs w:val="21"/>
        </w:rPr>
        <w:t>自本公告发布之日起5个工作日。</w:t>
      </w:r>
    </w:p>
    <w:p w14:paraId="65FF2B84">
      <w:pPr>
        <w:tabs>
          <w:tab w:val="center" w:pos="4153"/>
          <w:tab w:val="right" w:pos="8306"/>
        </w:tabs>
        <w:snapToGrid w:val="0"/>
        <w:jc w:val="left"/>
        <w:rPr>
          <w:rFonts w:ascii="Times New Roman" w:hAnsi="Times New Roman"/>
          <w:sz w:val="18"/>
          <w:szCs w:val="18"/>
        </w:rPr>
      </w:pPr>
    </w:p>
    <w:p w14:paraId="07A93457">
      <w:pPr>
        <w:snapToGrid w:val="0"/>
        <w:spacing w:line="360" w:lineRule="auto"/>
        <w:ind w:firstLine="422" w:firstLineChars="200"/>
        <w:outlineLvl w:val="1"/>
        <w:rPr>
          <w:b/>
          <w:bCs/>
          <w:szCs w:val="21"/>
        </w:rPr>
      </w:pPr>
      <w:bookmarkStart w:id="51" w:name="_Toc15760"/>
      <w:bookmarkStart w:id="52" w:name="_Toc31496"/>
      <w:bookmarkStart w:id="53" w:name="_Toc10741"/>
      <w:bookmarkStart w:id="54" w:name="_Toc9181"/>
      <w:bookmarkStart w:id="55" w:name="_Toc30169"/>
      <w:bookmarkStart w:id="56" w:name="_Toc5914"/>
      <w:bookmarkStart w:id="57" w:name="_Toc13391"/>
      <w:bookmarkStart w:id="58" w:name="_Toc12325"/>
      <w:bookmarkStart w:id="59" w:name="_Toc13789"/>
      <w:bookmarkStart w:id="60" w:name="_Toc7940"/>
      <w:bookmarkStart w:id="61" w:name="_Toc11832"/>
      <w:r>
        <w:rPr>
          <w:rFonts w:hint="eastAsia"/>
          <w:b/>
          <w:bCs/>
          <w:szCs w:val="21"/>
        </w:rPr>
        <w:t>六、</w:t>
      </w:r>
      <w:bookmarkEnd w:id="51"/>
      <w:bookmarkEnd w:id="52"/>
      <w:bookmarkEnd w:id="53"/>
      <w:bookmarkEnd w:id="54"/>
      <w:bookmarkEnd w:id="55"/>
      <w:bookmarkEnd w:id="56"/>
      <w:bookmarkEnd w:id="57"/>
      <w:bookmarkEnd w:id="58"/>
      <w:bookmarkEnd w:id="59"/>
      <w:r>
        <w:rPr>
          <w:rFonts w:hint="eastAsia"/>
          <w:b/>
          <w:bCs/>
          <w:szCs w:val="21"/>
        </w:rPr>
        <w:t>发布公告的媒介</w:t>
      </w:r>
      <w:bookmarkEnd w:id="60"/>
      <w:bookmarkEnd w:id="61"/>
    </w:p>
    <w:p w14:paraId="71E502FD">
      <w:pPr>
        <w:snapToGrid w:val="0"/>
        <w:spacing w:line="360" w:lineRule="auto"/>
        <w:ind w:firstLine="420" w:firstLineChars="200"/>
        <w:rPr>
          <w:szCs w:val="21"/>
        </w:rPr>
      </w:pPr>
      <w:r>
        <w:rPr>
          <w:rFonts w:hint="eastAsia"/>
          <w:szCs w:val="21"/>
        </w:rPr>
        <w:t>以上信息若有变更我们会通过</w:t>
      </w:r>
      <w:r>
        <w:rPr>
          <w:rFonts w:hint="eastAsia"/>
          <w:b/>
          <w:bCs/>
          <w:szCs w:val="21"/>
        </w:rPr>
        <w:t>“上海</w:t>
      </w:r>
      <w:r>
        <w:rPr>
          <w:rFonts w:hint="eastAsia" w:ascii="宋体" w:eastAsia="宋体"/>
          <w:b/>
          <w:bCs/>
          <w:szCs w:val="21"/>
          <w:lang w:val="en-US" w:eastAsia="zh-CN"/>
        </w:rPr>
        <w:t>市</w:t>
      </w:r>
      <w:r>
        <w:rPr>
          <w:rFonts w:hint="eastAsia"/>
          <w:b/>
          <w:bCs/>
          <w:szCs w:val="21"/>
        </w:rPr>
        <w:t>松江</w:t>
      </w:r>
      <w:r>
        <w:rPr>
          <w:rFonts w:hint="eastAsia" w:ascii="宋体" w:eastAsia="宋体"/>
          <w:b/>
          <w:bCs/>
          <w:szCs w:val="21"/>
          <w:lang w:val="en-US" w:eastAsia="zh-CN"/>
        </w:rPr>
        <w:t>区人民政府</w:t>
      </w:r>
      <w:r>
        <w:rPr>
          <w:rFonts w:hint="eastAsia"/>
          <w:b/>
          <w:bCs/>
          <w:szCs w:val="21"/>
        </w:rPr>
        <w:t>”</w:t>
      </w:r>
      <w:r>
        <w:rPr>
          <w:rFonts w:hint="eastAsia" w:ascii="宋体" w:eastAsia="宋体"/>
          <w:b/>
          <w:bCs/>
          <w:szCs w:val="21"/>
          <w:lang w:val="en-US" w:eastAsia="zh-CN"/>
        </w:rPr>
        <w:t xml:space="preserve"> 网站</w:t>
      </w:r>
      <w:r>
        <w:rPr>
          <w:rFonts w:hint="eastAsia"/>
          <w:b/>
          <w:bCs/>
          <w:szCs w:val="21"/>
        </w:rPr>
        <w:t>（ http://www.songjiang.gov.cn）</w:t>
      </w:r>
      <w:r>
        <w:rPr>
          <w:rFonts w:hint="eastAsia"/>
          <w:szCs w:val="21"/>
        </w:rPr>
        <w:t>通知，请供应商关注。</w:t>
      </w:r>
    </w:p>
    <w:p w14:paraId="26820DA6">
      <w:pPr>
        <w:tabs>
          <w:tab w:val="center" w:pos="4153"/>
          <w:tab w:val="right" w:pos="8306"/>
        </w:tabs>
        <w:snapToGrid w:val="0"/>
        <w:jc w:val="left"/>
        <w:rPr>
          <w:rFonts w:ascii="Times New Roman" w:hAnsi="Times New Roman"/>
          <w:sz w:val="18"/>
          <w:szCs w:val="18"/>
        </w:rPr>
      </w:pPr>
    </w:p>
    <w:p w14:paraId="3069FC7F">
      <w:pPr>
        <w:snapToGrid w:val="0"/>
        <w:spacing w:line="360" w:lineRule="auto"/>
        <w:ind w:firstLine="422" w:firstLineChars="200"/>
        <w:outlineLvl w:val="1"/>
        <w:rPr>
          <w:b/>
          <w:bCs/>
          <w:szCs w:val="21"/>
        </w:rPr>
      </w:pPr>
      <w:bookmarkStart w:id="62" w:name="_Toc22773"/>
      <w:bookmarkStart w:id="63" w:name="_Toc14436"/>
      <w:bookmarkStart w:id="64" w:name="_Toc5320"/>
      <w:bookmarkStart w:id="65" w:name="_Toc24185"/>
      <w:bookmarkStart w:id="66" w:name="_Toc32373"/>
      <w:bookmarkStart w:id="67" w:name="_Toc19759"/>
      <w:bookmarkStart w:id="68" w:name="_Toc32038"/>
      <w:bookmarkStart w:id="69" w:name="_Toc16302"/>
      <w:bookmarkStart w:id="70" w:name="_Toc10657"/>
      <w:bookmarkStart w:id="71" w:name="_Toc9887"/>
      <w:bookmarkStart w:id="72" w:name="_Toc26200"/>
      <w:r>
        <w:rPr>
          <w:rFonts w:hint="eastAsia"/>
          <w:b/>
          <w:bCs/>
          <w:szCs w:val="21"/>
        </w:rPr>
        <w:t>七、对本次采购提出询问，请按以下方式联系</w:t>
      </w:r>
      <w:bookmarkEnd w:id="62"/>
      <w:bookmarkEnd w:id="63"/>
      <w:bookmarkEnd w:id="64"/>
      <w:bookmarkEnd w:id="65"/>
      <w:bookmarkEnd w:id="66"/>
      <w:bookmarkEnd w:id="67"/>
      <w:bookmarkEnd w:id="68"/>
      <w:bookmarkEnd w:id="69"/>
      <w:bookmarkEnd w:id="70"/>
      <w:bookmarkEnd w:id="71"/>
      <w:bookmarkEnd w:id="72"/>
    </w:p>
    <w:p w14:paraId="613A5208">
      <w:pPr>
        <w:snapToGrid w:val="0"/>
        <w:spacing w:line="360" w:lineRule="auto"/>
        <w:ind w:firstLine="420" w:firstLineChars="200"/>
        <w:rPr>
          <w:szCs w:val="21"/>
        </w:rPr>
      </w:pPr>
      <w:r>
        <w:rPr>
          <w:rFonts w:hint="eastAsia"/>
          <w:szCs w:val="21"/>
        </w:rPr>
        <w:t>1.采购人信息</w:t>
      </w:r>
    </w:p>
    <w:p w14:paraId="50EF9B06">
      <w:pPr>
        <w:snapToGrid w:val="0"/>
        <w:spacing w:line="360" w:lineRule="auto"/>
        <w:ind w:firstLine="420" w:firstLineChars="200"/>
        <w:rPr>
          <w:szCs w:val="21"/>
        </w:rPr>
      </w:pPr>
      <w:r>
        <w:rPr>
          <w:rFonts w:hint="eastAsia"/>
          <w:szCs w:val="21"/>
        </w:rPr>
        <w:t>名 称：上海茸北资产经营有限公司</w:t>
      </w:r>
    </w:p>
    <w:p w14:paraId="34A7244D">
      <w:pPr>
        <w:snapToGrid w:val="0"/>
        <w:spacing w:line="360" w:lineRule="auto"/>
        <w:ind w:firstLine="420" w:firstLineChars="200"/>
        <w:rPr>
          <w:szCs w:val="21"/>
        </w:rPr>
      </w:pPr>
      <w:r>
        <w:rPr>
          <w:rFonts w:hint="eastAsia"/>
          <w:szCs w:val="21"/>
        </w:rPr>
        <w:t>地 址：上海市松江区茸梅路139号</w:t>
      </w:r>
    </w:p>
    <w:p w14:paraId="088FDE7E">
      <w:pPr>
        <w:snapToGrid w:val="0"/>
        <w:spacing w:line="360" w:lineRule="auto"/>
        <w:ind w:firstLine="420" w:firstLineChars="200"/>
        <w:rPr>
          <w:szCs w:val="21"/>
        </w:rPr>
      </w:pPr>
      <w:r>
        <w:rPr>
          <w:rFonts w:hint="eastAsia"/>
          <w:szCs w:val="21"/>
        </w:rPr>
        <w:t>联系人：许红、邢国强</w:t>
      </w:r>
    </w:p>
    <w:p w14:paraId="68FA2FAA">
      <w:pPr>
        <w:snapToGrid w:val="0"/>
        <w:spacing w:line="360" w:lineRule="auto"/>
        <w:ind w:firstLine="420" w:firstLineChars="200"/>
        <w:rPr>
          <w:szCs w:val="21"/>
        </w:rPr>
      </w:pPr>
      <w:r>
        <w:rPr>
          <w:rFonts w:hint="eastAsia"/>
          <w:szCs w:val="21"/>
        </w:rPr>
        <w:t>联系方式：（021）57781034、57786616</w:t>
      </w:r>
    </w:p>
    <w:p w14:paraId="649205AC">
      <w:pPr>
        <w:snapToGrid w:val="0"/>
        <w:spacing w:line="360" w:lineRule="auto"/>
        <w:ind w:firstLine="420" w:firstLineChars="200"/>
        <w:rPr>
          <w:szCs w:val="21"/>
        </w:rPr>
      </w:pPr>
    </w:p>
    <w:p w14:paraId="185FFA7B">
      <w:pPr>
        <w:snapToGrid w:val="0"/>
        <w:spacing w:line="360" w:lineRule="auto"/>
        <w:ind w:firstLine="420" w:firstLineChars="200"/>
        <w:rPr>
          <w:szCs w:val="21"/>
        </w:rPr>
      </w:pPr>
      <w:r>
        <w:rPr>
          <w:rFonts w:hint="eastAsia"/>
          <w:szCs w:val="21"/>
        </w:rPr>
        <w:t>2.采购代理机构信息</w:t>
      </w:r>
    </w:p>
    <w:p w14:paraId="35B2A2CD">
      <w:pPr>
        <w:snapToGrid w:val="0"/>
        <w:spacing w:line="360" w:lineRule="auto"/>
        <w:ind w:firstLine="420" w:firstLineChars="200"/>
        <w:rPr>
          <w:szCs w:val="21"/>
        </w:rPr>
      </w:pPr>
      <w:r>
        <w:rPr>
          <w:rFonts w:hint="eastAsia"/>
          <w:szCs w:val="21"/>
        </w:rPr>
        <w:t>名 称：上海茸舜建设咨询有限公司</w:t>
      </w:r>
    </w:p>
    <w:p w14:paraId="14089464">
      <w:pPr>
        <w:snapToGrid w:val="0"/>
        <w:spacing w:line="360" w:lineRule="auto"/>
        <w:ind w:firstLine="420" w:firstLineChars="200"/>
        <w:rPr>
          <w:szCs w:val="21"/>
        </w:rPr>
      </w:pPr>
      <w:r>
        <w:rPr>
          <w:rFonts w:hint="eastAsia"/>
          <w:szCs w:val="21"/>
        </w:rPr>
        <w:t>地 址：上海市松江区沪松路27号</w:t>
      </w:r>
    </w:p>
    <w:p w14:paraId="08ACCF0D">
      <w:pPr>
        <w:snapToGrid w:val="0"/>
        <w:spacing w:line="360" w:lineRule="auto"/>
        <w:ind w:firstLine="420" w:firstLineChars="200"/>
        <w:rPr>
          <w:szCs w:val="21"/>
        </w:rPr>
      </w:pPr>
      <w:r>
        <w:rPr>
          <w:rFonts w:hint="eastAsia"/>
          <w:szCs w:val="21"/>
        </w:rPr>
        <w:t>联系方式：（021）67856669*802</w:t>
      </w:r>
    </w:p>
    <w:p w14:paraId="05B19E69">
      <w:pPr>
        <w:snapToGrid w:val="0"/>
        <w:spacing w:line="360" w:lineRule="auto"/>
        <w:ind w:firstLine="420" w:firstLineChars="200"/>
        <w:rPr>
          <w:szCs w:val="21"/>
        </w:rPr>
      </w:pPr>
    </w:p>
    <w:p w14:paraId="5E35C8F9">
      <w:pPr>
        <w:snapToGrid w:val="0"/>
        <w:spacing w:line="360" w:lineRule="auto"/>
        <w:ind w:firstLine="420" w:firstLineChars="200"/>
        <w:rPr>
          <w:szCs w:val="21"/>
        </w:rPr>
      </w:pPr>
      <w:r>
        <w:rPr>
          <w:rFonts w:hint="eastAsia"/>
          <w:szCs w:val="21"/>
        </w:rPr>
        <w:t>3.项目联系方式</w:t>
      </w:r>
    </w:p>
    <w:p w14:paraId="1A997AB7">
      <w:pPr>
        <w:snapToGrid w:val="0"/>
        <w:spacing w:line="360" w:lineRule="auto"/>
        <w:ind w:firstLine="420" w:firstLineChars="200"/>
        <w:rPr>
          <w:szCs w:val="21"/>
        </w:rPr>
      </w:pPr>
      <w:r>
        <w:rPr>
          <w:rFonts w:hint="eastAsia"/>
          <w:szCs w:val="21"/>
        </w:rPr>
        <w:t>项目联系人：王玲</w:t>
      </w:r>
    </w:p>
    <w:p w14:paraId="05D01485">
      <w:pPr>
        <w:snapToGrid w:val="0"/>
        <w:spacing w:line="360" w:lineRule="auto"/>
        <w:ind w:firstLine="420" w:firstLineChars="200"/>
        <w:rPr>
          <w:rFonts w:hAnsi="Times New Roman"/>
        </w:rPr>
      </w:pPr>
      <w:r>
        <w:rPr>
          <w:rFonts w:hint="eastAsia"/>
          <w:szCs w:val="21"/>
        </w:rPr>
        <w:t>电 话：（021）678566693*802</w:t>
      </w:r>
    </w:p>
    <w:p w14:paraId="62038D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9B47E"/>
    <w:multiLevelType w:val="singleLevel"/>
    <w:tmpl w:val="FC29B47E"/>
    <w:lvl w:ilvl="0" w:tentative="0">
      <w:start w:val="1"/>
      <w:numFmt w:val="decimal"/>
      <w:suff w:val="nothing"/>
      <w:lvlText w:val="%1）"/>
      <w:lvlJc w:val="left"/>
    </w:lvl>
  </w:abstractNum>
  <w:abstractNum w:abstractNumId="1">
    <w:nsid w:val="290022D7"/>
    <w:multiLevelType w:val="singleLevel"/>
    <w:tmpl w:val="290022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D30AB"/>
    <w:rsid w:val="00504383"/>
    <w:rsid w:val="3E4D30AB"/>
    <w:rsid w:val="689A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sz w:val="24"/>
    </w:rPr>
  </w:style>
  <w:style w:type="character" w:styleId="5">
    <w:name w:val="HTML Sample"/>
    <w:basedOn w:val="4"/>
    <w:unhideWhenUsed/>
    <w:qFormat/>
    <w:uiPriority w:val="99"/>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2326</Words>
  <Characters>2610</Characters>
  <Lines>0</Lines>
  <Paragraphs>0</Paragraphs>
  <TotalTime>0</TotalTime>
  <ScaleCrop>false</ScaleCrop>
  <LinksUpToDate>false</LinksUpToDate>
  <CharactersWithSpaces>2656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2025-08-05T02:51:00Z</dcterms:created>
  <dc:creator>王炜</dc:creator>
  <cp:lastModifiedBy>邢国强</cp:lastModifiedBy>
  <dcterms:modified xsi:type="dcterms:W3CDTF">2025-08-05T07:13:14Z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AA7061E10D2741EDAB4C18B929799F39_11</vt:lpwstr>
  </property>
  <property fmtid="{D5CDD505-2E9C-101B-9397-08002B2CF9AE}" pid="4" name="KSOTemplateDocerSaveRecord">
    <vt:lpwstr>eyJoZGlkIjoiNDhlMmZjNzg3ZTZmMTMxZTFjMjIzODU3NWZhY2E0YTciLCJ1c2VySWQiOiIyNjExODY3MTIifQ==</vt:lpwstr>
  </property>
</Properties>
</file>